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1A7C" w:rsidRDefault="00781A7C" w:rsidP="00781A7C">
      <w:pPr>
        <w:spacing w:line="480" w:lineRule="auto"/>
        <w:jc w:val="center"/>
      </w:pPr>
    </w:p>
    <w:p w:rsidR="00781A7C" w:rsidRDefault="00781A7C" w:rsidP="00781A7C">
      <w:pPr>
        <w:spacing w:line="480" w:lineRule="auto"/>
        <w:jc w:val="center"/>
      </w:pPr>
    </w:p>
    <w:p w:rsidR="00781A7C" w:rsidRDefault="00781A7C" w:rsidP="00781A7C">
      <w:pPr>
        <w:spacing w:line="480" w:lineRule="auto"/>
        <w:jc w:val="center"/>
      </w:pPr>
    </w:p>
    <w:p w:rsidR="00781A7C" w:rsidRDefault="00781A7C" w:rsidP="00781A7C">
      <w:pPr>
        <w:spacing w:line="480" w:lineRule="auto"/>
        <w:jc w:val="center"/>
      </w:pPr>
    </w:p>
    <w:p w:rsidR="00781A7C" w:rsidRDefault="00781A7C" w:rsidP="00781A7C">
      <w:pPr>
        <w:spacing w:line="480" w:lineRule="auto"/>
        <w:jc w:val="center"/>
      </w:pPr>
    </w:p>
    <w:p w:rsidR="00781A7C" w:rsidRDefault="00781A7C" w:rsidP="00781A7C">
      <w:pPr>
        <w:spacing w:line="480" w:lineRule="auto"/>
        <w:jc w:val="center"/>
      </w:pPr>
    </w:p>
    <w:p w:rsidR="00781A7C" w:rsidRDefault="00781A7C" w:rsidP="00781A7C">
      <w:pPr>
        <w:spacing w:line="480" w:lineRule="auto"/>
        <w:jc w:val="center"/>
      </w:pPr>
    </w:p>
    <w:p w:rsidR="00781A7C" w:rsidRDefault="00781A7C" w:rsidP="00781A7C">
      <w:pPr>
        <w:spacing w:line="480" w:lineRule="auto"/>
        <w:jc w:val="center"/>
      </w:pPr>
    </w:p>
    <w:p w:rsidR="00E01C2D" w:rsidRDefault="00E01C2D" w:rsidP="00781A7C">
      <w:pPr>
        <w:spacing w:line="480" w:lineRule="auto"/>
        <w:jc w:val="center"/>
      </w:pPr>
      <w:r>
        <w:t>Mass Incarceration in the United States</w:t>
      </w:r>
    </w:p>
    <w:p w:rsidR="00781A7C" w:rsidRDefault="00781A7C" w:rsidP="00781A7C">
      <w:pPr>
        <w:spacing w:line="480" w:lineRule="auto"/>
        <w:jc w:val="center"/>
      </w:pPr>
      <w:r>
        <w:t>Name</w:t>
      </w:r>
    </w:p>
    <w:p w:rsidR="00781A7C" w:rsidRDefault="00781A7C" w:rsidP="00781A7C">
      <w:pPr>
        <w:spacing w:line="480" w:lineRule="auto"/>
        <w:jc w:val="center"/>
      </w:pPr>
      <w:r>
        <w:t>Institution</w:t>
      </w:r>
    </w:p>
    <w:p w:rsidR="00781A7C" w:rsidRDefault="00781A7C" w:rsidP="00781A7C">
      <w:pPr>
        <w:spacing w:line="480" w:lineRule="auto"/>
        <w:jc w:val="center"/>
      </w:pPr>
      <w:r>
        <w:t>Date</w:t>
      </w:r>
    </w:p>
    <w:p w:rsidR="00781A7C" w:rsidRDefault="00781A7C" w:rsidP="00781A7C">
      <w:pPr>
        <w:spacing w:line="480" w:lineRule="auto"/>
        <w:jc w:val="center"/>
      </w:pPr>
    </w:p>
    <w:p w:rsidR="00781A7C" w:rsidRDefault="00781A7C" w:rsidP="00781A7C">
      <w:pPr>
        <w:spacing w:line="480" w:lineRule="auto"/>
        <w:jc w:val="center"/>
      </w:pPr>
    </w:p>
    <w:p w:rsidR="00781A7C" w:rsidRDefault="00781A7C" w:rsidP="00781A7C">
      <w:pPr>
        <w:spacing w:line="480" w:lineRule="auto"/>
        <w:jc w:val="center"/>
      </w:pPr>
    </w:p>
    <w:p w:rsidR="00781A7C" w:rsidRDefault="00781A7C" w:rsidP="00781A7C">
      <w:pPr>
        <w:spacing w:line="480" w:lineRule="auto"/>
        <w:jc w:val="center"/>
      </w:pPr>
    </w:p>
    <w:p w:rsidR="00781A7C" w:rsidRDefault="00781A7C" w:rsidP="00781A7C">
      <w:pPr>
        <w:spacing w:line="480" w:lineRule="auto"/>
        <w:jc w:val="center"/>
      </w:pPr>
    </w:p>
    <w:p w:rsidR="00781A7C" w:rsidRDefault="00781A7C" w:rsidP="00781A7C">
      <w:pPr>
        <w:spacing w:line="480" w:lineRule="auto"/>
        <w:jc w:val="center"/>
      </w:pPr>
    </w:p>
    <w:p w:rsidR="00781A7C" w:rsidRDefault="00781A7C" w:rsidP="00781A7C">
      <w:pPr>
        <w:spacing w:line="480" w:lineRule="auto"/>
        <w:jc w:val="center"/>
      </w:pPr>
      <w:r>
        <w:lastRenderedPageBreak/>
        <w:t>Mass incarceration in the United States</w:t>
      </w:r>
    </w:p>
    <w:p w:rsidR="00781A7C" w:rsidRPr="00781A7C" w:rsidRDefault="00781A7C" w:rsidP="00781A7C">
      <w:pPr>
        <w:spacing w:line="480" w:lineRule="auto"/>
        <w:jc w:val="center"/>
        <w:rPr>
          <w:b/>
          <w:bCs/>
        </w:rPr>
      </w:pPr>
      <w:r w:rsidRPr="00781A7C">
        <w:rPr>
          <w:b/>
          <w:bCs/>
        </w:rPr>
        <w:t>Introduction</w:t>
      </w:r>
    </w:p>
    <w:p w:rsidR="00E01C2D" w:rsidRDefault="00E01C2D" w:rsidP="00781A7C">
      <w:pPr>
        <w:spacing w:line="480" w:lineRule="auto"/>
        <w:ind w:firstLine="720"/>
      </w:pPr>
      <w:r>
        <w:t>The U.S. remains as the global leader in imprisonment, with over 2.2 mil</w:t>
      </w:r>
      <w:r w:rsidR="00336332">
        <w:t>lion people incarcerated in</w:t>
      </w:r>
      <w:r>
        <w:t xml:space="preserve"> prisons and jails</w:t>
      </w:r>
      <w:r w:rsidR="006433EA">
        <w:t xml:space="preserve"> (Sawyer &amp; Wagner, 2019)</w:t>
      </w:r>
      <w:r>
        <w:t>. In the early 1980s, the country’s criminal justice system restructured the sentencing policies to include mandatory minimum sentences; as a result, resulting in mushrooming of private prisons at both the federal and state level</w:t>
      </w:r>
      <w:r w:rsidR="006433EA">
        <w:t xml:space="preserve"> (Sawyer &amp; Wagner, 2019)</w:t>
      </w:r>
      <w:r>
        <w:t>. The question of mass incarceration in the United States hinges on how scholars interpret the sentencing policies as well as changes in crime rates. This paper explores the drivers of mass incarceration, assess systems of confinements, and finally assess the school to prison pipeline.</w:t>
      </w:r>
    </w:p>
    <w:p w:rsidR="00E01C2D" w:rsidRPr="00781A7C" w:rsidRDefault="00E01C2D" w:rsidP="00781A7C">
      <w:pPr>
        <w:spacing w:line="480" w:lineRule="auto"/>
        <w:jc w:val="center"/>
        <w:rPr>
          <w:b/>
          <w:bCs/>
        </w:rPr>
      </w:pPr>
      <w:r w:rsidRPr="00781A7C">
        <w:rPr>
          <w:b/>
          <w:bCs/>
        </w:rPr>
        <w:t>How the Jail System Impacts People’s Lives</w:t>
      </w:r>
    </w:p>
    <w:p w:rsidR="00E01C2D" w:rsidRDefault="00E01C2D" w:rsidP="00781A7C">
      <w:pPr>
        <w:spacing w:line="480" w:lineRule="auto"/>
        <w:ind w:firstLine="720"/>
      </w:pPr>
      <w:r>
        <w:t xml:space="preserve">In any criminal justice system, the essence of prisons is to provide retribution, rehabilitation, deterrence, and the incapacitation to criminals. Incapacitation involves removing criminals in society and incarcerating them in facilities to ensure that the broader community is safe from criminal activities. Through incapacitation as well as the presence of jails and prisons, people fear to commit criminal activities and thus acting as a crucial deterrence. Additionally, criminals who go through the jail system </w:t>
      </w:r>
      <w:r w:rsidR="00336332">
        <w:t>go</w:t>
      </w:r>
      <w:r>
        <w:t xml:space="preserve"> through rehabilitation that helps criminals to become law-abiding citizens. However, the jail system across the globe differs in the operations, and as a result, the impact of a jail system is not cut and dry as scholars presume. To some, the jail system is prejudiced and does not provide any change to the incarcerated criminals, while to others, the jail system helps in reducing crime rates in the nation. Sawyer &amp; Wagner found that a criminal record can reduce the callback in a job or even an employment opportunity by almost 50%. The </w:t>
      </w:r>
      <w:r>
        <w:lastRenderedPageBreak/>
        <w:t>rationale is backed up by Brett et al. (2008), who argues that after an African-American citizen comes out of prison, the negative impact of getting a job is twice than that of a white American</w:t>
      </w:r>
      <w:r w:rsidR="006433EA">
        <w:t xml:space="preserve"> (Brett et al., 2008)</w:t>
      </w:r>
      <w:r>
        <w:t>. Second, in the 2018 report, Gotsch argued that about 22% of prisoners and 15% of jail inmates are diagnosed with Hepatitis B and C, HIV/AIDS and other STDs, and tuberculosis</w:t>
      </w:r>
      <w:r w:rsidR="006433EA">
        <w:t xml:space="preserve"> (Gotsch, 2018)</w:t>
      </w:r>
      <w:r>
        <w:t>. The impact of the jail system extends to the national level, where the allocation of budget on prison spending is higher to the Pre-K-12 public education (Nancy, 2009). Therefore, the mass incarceration in the U.S. jails and prisons is negatively affecting prisoners through inhumane conditions and the larger community through inadequate allocation of funds in some sectors in order to fund the correctional facilities.</w:t>
      </w:r>
    </w:p>
    <w:p w:rsidR="00E01C2D" w:rsidRPr="00781A7C" w:rsidRDefault="00E01C2D" w:rsidP="00781A7C">
      <w:pPr>
        <w:spacing w:line="480" w:lineRule="auto"/>
        <w:jc w:val="center"/>
        <w:rPr>
          <w:b/>
          <w:bCs/>
        </w:rPr>
      </w:pPr>
      <w:r w:rsidRPr="00781A7C">
        <w:rPr>
          <w:b/>
          <w:bCs/>
        </w:rPr>
        <w:t>Is Going to Jail as Same as Slavery?</w:t>
      </w:r>
    </w:p>
    <w:p w:rsidR="00E01C2D" w:rsidRDefault="00E01C2D" w:rsidP="00781A7C">
      <w:pPr>
        <w:spacing w:line="480" w:lineRule="auto"/>
        <w:ind w:firstLine="720"/>
      </w:pPr>
      <w:r>
        <w:t>The essence of a jail is to separate criminals from innocent citizens and provide offenders a chance for rehabilitation for them to become law-abiding citizens. However, like many citizens, prisoners should be kept in humane conditions with clean water, sanitized prisons, and overcr</w:t>
      </w:r>
      <w:r w:rsidR="00336332">
        <w:t>owded prisons. U.S</w:t>
      </w:r>
      <w:r>
        <w:t xml:space="preserve"> prisons are overcrowded; to an extent, the esta</w:t>
      </w:r>
      <w:r w:rsidR="00336332">
        <w:t>blishment of private prisons is</w:t>
      </w:r>
      <w:r>
        <w:t xml:space="preserve"> going up at an extraordinary level.</w:t>
      </w:r>
      <w:r w:rsidR="00336332">
        <w:t xml:space="preserve"> In 9th September 2016, the </w:t>
      </w:r>
      <w:r>
        <w:t>U.S. experienced the most massive prison strike in the history of the nation, where 24,000 inmates from 29 prisons in 12 states protested against medical neglect, overcrowded prisons, and unsanitary conditions</w:t>
      </w:r>
      <w:r w:rsidR="006433EA">
        <w:t xml:space="preserve"> (Nellis et al., 2019)</w:t>
      </w:r>
      <w:r w:rsidR="00336332">
        <w:t>. Also, the apparent jail</w:t>
      </w:r>
      <w:r>
        <w:t xml:space="preserve"> </w:t>
      </w:r>
      <w:r w:rsidR="00336332">
        <w:t>systems lean</w:t>
      </w:r>
      <w:r>
        <w:t xml:space="preserve"> toward lean minorities where the black and the Hispanics are on most likely to be incarcerated, scholars have interpreted such system as modern-day slavery that comes in the name of a prison. While separating criminals is justifiable enough, according to the law, there should be transparency in the sentencing and imprisonment policies. Also, the jail system should ensure that the prisoners live like other citizens with the </w:t>
      </w:r>
      <w:r>
        <w:lastRenderedPageBreak/>
        <w:t>rights guaranteed in the American constitution. Therefore, with the inhumane conditions and biased incarceration policies, the jail system is a version of the modern-day slavery.</w:t>
      </w:r>
    </w:p>
    <w:p w:rsidR="00E01C2D" w:rsidRPr="00781A7C" w:rsidRDefault="00E01C2D" w:rsidP="00781A7C">
      <w:pPr>
        <w:spacing w:line="480" w:lineRule="auto"/>
        <w:jc w:val="center"/>
        <w:rPr>
          <w:b/>
          <w:bCs/>
        </w:rPr>
      </w:pPr>
      <w:r w:rsidRPr="00781A7C">
        <w:rPr>
          <w:b/>
          <w:bCs/>
        </w:rPr>
        <w:t>Why is there a Massive Incarceration for the People of Color in the Country?</w:t>
      </w:r>
    </w:p>
    <w:p w:rsidR="00E01C2D" w:rsidRDefault="00E01C2D" w:rsidP="00781A7C">
      <w:pPr>
        <w:spacing w:line="480" w:lineRule="auto"/>
        <w:ind w:firstLine="720"/>
      </w:pPr>
      <w:r>
        <w:t>African Americans are imprisoned five times more compared to the whites in the country.  In 2014 alone, black Americans constituted 2.3 million (34%) of the entire prisoners in U.S. incarceration facilities</w:t>
      </w:r>
      <w:r w:rsidR="006433EA">
        <w:t xml:space="preserve"> (Sawyer &amp; Wagner, 2019)</w:t>
      </w:r>
      <w:r>
        <w:t>. A report by NAACP found that if black Americans and Hispanics were incarcerated at the same rate as the white people, the jail and prison would record a dramatic decline in populations estimated to be about 40%</w:t>
      </w:r>
      <w:r w:rsidR="006433EA">
        <w:t xml:space="preserve"> (Brett et al., 2008)</w:t>
      </w:r>
      <w:r>
        <w:t>. Brett et al. attribute the high incarceration rate of black Americans to the type of crimes committed. For instance, in 2005, blacks and Hispanics were massively incarcerated based on drug offenses, with about 24% of black imprisonment attributed to drug offenses and 23% of Hispanic incarcerations attributed to drug offenses. Brett et al. attribute the massive incarceration as a setting in the criminal justice system where the ethnic minorities face a disproportionately high risk of imprisonment compared to the majority. According to the authors, blacks are about 5.6 times, and Hispanics are about 1.8 times likely to be imprisoned. Therefore, the unprecedented high levels of black Americans incarceration are attributable to the kind of offenses conducted as well as the disproportionate likelihood of a particular race to be imprisoned.</w:t>
      </w:r>
    </w:p>
    <w:p w:rsidR="00E01C2D" w:rsidRPr="00781A7C" w:rsidRDefault="00E01C2D" w:rsidP="00781A7C">
      <w:pPr>
        <w:spacing w:line="480" w:lineRule="auto"/>
        <w:jc w:val="center"/>
        <w:rPr>
          <w:b/>
          <w:bCs/>
        </w:rPr>
      </w:pPr>
      <w:r w:rsidRPr="00781A7C">
        <w:rPr>
          <w:b/>
          <w:bCs/>
        </w:rPr>
        <w:t>System Confinements in the U.S.U.S.: Sexual Orientation, Race, and Mental abilities</w:t>
      </w:r>
    </w:p>
    <w:p w:rsidR="00E01C2D" w:rsidRDefault="00E01C2D" w:rsidP="00781A7C">
      <w:pPr>
        <w:spacing w:line="480" w:lineRule="auto"/>
        <w:ind w:firstLine="720"/>
      </w:pPr>
      <w:r>
        <w:t>Dis</w:t>
      </w:r>
      <w:r w:rsidR="00336332">
        <w:t>-</w:t>
      </w:r>
      <w:r>
        <w:t>proportionality in any system is a cause for concern for the members involved and always raises the questions on fairness and justice. Brett et al. (2008) paint racial dis</w:t>
      </w:r>
      <w:r w:rsidR="00336332">
        <w:t>-</w:t>
      </w:r>
      <w:r>
        <w:t xml:space="preserve">proportionality as the most significant issue facing the U.S.U.S. criminal justice system. In 2011 </w:t>
      </w:r>
      <w:r>
        <w:lastRenderedPageBreak/>
        <w:t>alone, th</w:t>
      </w:r>
      <w:r w:rsidR="00336332">
        <w:t>e number of black Americans was</w:t>
      </w:r>
      <w:r>
        <w:t xml:space="preserve"> 40%. Hispanic race accounted for the 20% of the total inmates with only 17.1% of the </w:t>
      </w:r>
      <w:r w:rsidR="00336332">
        <w:t>Native</w:t>
      </w:r>
      <w:r>
        <w:t xml:space="preserve"> Americans in the prisons. The paradox of the 2011 statistics lies in the fact that only 13.2% of the black American population and people with African roots make up the U.S. population</w:t>
      </w:r>
      <w:r w:rsidR="006433EA">
        <w:t xml:space="preserve"> (Gotsch, 2018)</w:t>
      </w:r>
      <w:r>
        <w:t>. Concerning the mentally and physically disabled, Brett et al. argues that almost half of the prisoners in U.S. jails and prisons suffer from mental illnesses. Gotsch (2018) links the harsh criminal justice policies with the growing private prison’s business model which is against any plan to reduce the high lever incarceration rate; as a result, old systems that are oriented with sex, race, and physical and mental abilities continue to be used in the nation</w:t>
      </w:r>
      <w:r w:rsidR="006433EA">
        <w:t xml:space="preserve"> (Gotsch, 2019)</w:t>
      </w:r>
      <w:r>
        <w:t>. Therefore, the high number of people incarcerated based on racial disproportionality, psychological and physical strength, and sexual orientation, suggests that the U.S. criminal system is aligned on discriminatory policies, which should be restructured for a fair trial.</w:t>
      </w:r>
    </w:p>
    <w:p w:rsidR="00E01C2D" w:rsidRPr="00781A7C" w:rsidRDefault="00E01C2D" w:rsidP="00781A7C">
      <w:pPr>
        <w:spacing w:line="480" w:lineRule="auto"/>
        <w:jc w:val="center"/>
        <w:rPr>
          <w:b/>
          <w:bCs/>
        </w:rPr>
      </w:pPr>
      <w:r w:rsidRPr="00781A7C">
        <w:rPr>
          <w:b/>
          <w:bCs/>
        </w:rPr>
        <w:t>School to Prison Pipeline</w:t>
      </w:r>
    </w:p>
    <w:p w:rsidR="00E01C2D" w:rsidRDefault="00E01C2D" w:rsidP="00781A7C">
      <w:pPr>
        <w:spacing w:line="480" w:lineRule="auto"/>
        <w:ind w:firstLine="720"/>
      </w:pPr>
      <w:r>
        <w:t>The school to prison pipeline approach is linked to the zero-tolerance policies set in schools. Nancy (2009) argues that to an extent, the school to prison policies is as a result of schools in the country that criminalize minor disciplinary infractions through zero-tolerance policies; she argues that some schools have a police presence and also uses suspensions and school expulsions for minor issues</w:t>
      </w:r>
      <w:r w:rsidR="006433EA">
        <w:t xml:space="preserve"> (Nancy, 2009)</w:t>
      </w:r>
      <w:r>
        <w:t>. The schools have lost track of the disciplinary problems, which are referred to as crime issues in a school to prison pipeline model. According to Nancy (200</w:t>
      </w:r>
      <w:r w:rsidR="006433EA">
        <w:t>9</w:t>
      </w:r>
      <w:r>
        <w:t>), the school to prison pipeline is inexistent in a vacuum; she attributes to the social-political climate</w:t>
      </w:r>
      <w:r w:rsidR="006433EA">
        <w:t xml:space="preserve"> (Nancy, 2009</w:t>
      </w:r>
      <w:bookmarkStart w:id="0" w:name="_GoBack"/>
      <w:bookmarkEnd w:id="0"/>
      <w:r w:rsidR="006433EA">
        <w:t>)</w:t>
      </w:r>
      <w:r>
        <w:t>. In my school, the rules and policies are clearly set with the offense leading to school expulsion being academic cheating. Some issues are treated as disciplinary such as crashes with other students, which punishments are suspensions.</w:t>
      </w:r>
    </w:p>
    <w:p w:rsidR="00E01C2D" w:rsidRPr="00781A7C" w:rsidRDefault="00E01C2D" w:rsidP="00781A7C">
      <w:pPr>
        <w:spacing w:line="480" w:lineRule="auto"/>
        <w:jc w:val="center"/>
        <w:rPr>
          <w:b/>
          <w:bCs/>
        </w:rPr>
      </w:pPr>
      <w:r w:rsidRPr="00781A7C">
        <w:rPr>
          <w:b/>
          <w:bCs/>
        </w:rPr>
        <w:lastRenderedPageBreak/>
        <w:t>Conclusion</w:t>
      </w:r>
    </w:p>
    <w:p w:rsidR="00E66EAB" w:rsidRDefault="00E01C2D" w:rsidP="00781A7C">
      <w:pPr>
        <w:spacing w:line="480" w:lineRule="auto"/>
        <w:ind w:firstLine="720"/>
      </w:pPr>
      <w:r>
        <w:t xml:space="preserve">The U.S. criminal justice system appears to be imbued on sentencing policies that require to be re-assessed by the policy makers if at </w:t>
      </w:r>
      <w:r w:rsidR="00336332">
        <w:t>all;</w:t>
      </w:r>
      <w:r>
        <w:t xml:space="preserve"> there is a need to curb the ever-rising incarceration rates. A significant number of people in jails and prisons are held without trial. As a result, they are contributing to overcrowded prisons. Also, the disproportionate likelihood of minority races to be incarcerated over the majority is discriminatory. It poses the question of whether criminal justice is fair to every American in the country.  Thus, an assessment of the incarceration statistics, as well as the policies used to incarcerate them, reveals that there is a need to revise the policies and employ policies that are fair to every American citizen to ensure that the prisoners have a good chance of rehabilitating to become law-abiding citizens.</w:t>
      </w:r>
    </w:p>
    <w:p w:rsidR="009D10A4" w:rsidRDefault="009D10A4" w:rsidP="009D10A4">
      <w:pPr>
        <w:spacing w:line="480" w:lineRule="auto"/>
        <w:jc w:val="center"/>
      </w:pPr>
    </w:p>
    <w:p w:rsidR="009D10A4" w:rsidRDefault="009D10A4" w:rsidP="009D10A4">
      <w:pPr>
        <w:spacing w:line="480" w:lineRule="auto"/>
        <w:jc w:val="center"/>
      </w:pPr>
    </w:p>
    <w:p w:rsidR="009D10A4" w:rsidRDefault="009D10A4" w:rsidP="009D10A4">
      <w:pPr>
        <w:spacing w:line="480" w:lineRule="auto"/>
        <w:jc w:val="center"/>
      </w:pPr>
    </w:p>
    <w:p w:rsidR="009D10A4" w:rsidRDefault="009D10A4" w:rsidP="009D10A4">
      <w:pPr>
        <w:spacing w:line="480" w:lineRule="auto"/>
        <w:jc w:val="center"/>
      </w:pPr>
    </w:p>
    <w:p w:rsidR="009D10A4" w:rsidRDefault="009D10A4" w:rsidP="009D10A4">
      <w:pPr>
        <w:spacing w:line="480" w:lineRule="auto"/>
        <w:jc w:val="center"/>
      </w:pPr>
    </w:p>
    <w:p w:rsidR="009D10A4" w:rsidRDefault="009D10A4" w:rsidP="009D10A4">
      <w:pPr>
        <w:spacing w:line="480" w:lineRule="auto"/>
        <w:jc w:val="center"/>
      </w:pPr>
    </w:p>
    <w:p w:rsidR="009D10A4" w:rsidRDefault="009D10A4" w:rsidP="009D10A4">
      <w:pPr>
        <w:spacing w:line="480" w:lineRule="auto"/>
        <w:jc w:val="center"/>
      </w:pPr>
    </w:p>
    <w:p w:rsidR="009D10A4" w:rsidRDefault="009D10A4" w:rsidP="009D10A4">
      <w:pPr>
        <w:spacing w:line="480" w:lineRule="auto"/>
        <w:jc w:val="center"/>
      </w:pPr>
    </w:p>
    <w:p w:rsidR="009D10A4" w:rsidRDefault="009D10A4" w:rsidP="009D10A4">
      <w:pPr>
        <w:spacing w:line="480" w:lineRule="auto"/>
        <w:jc w:val="center"/>
      </w:pPr>
    </w:p>
    <w:p w:rsidR="009D10A4" w:rsidRDefault="009D10A4" w:rsidP="00336332">
      <w:pPr>
        <w:spacing w:line="480" w:lineRule="auto"/>
      </w:pPr>
    </w:p>
    <w:p w:rsidR="00E01C2D" w:rsidRDefault="00E01C2D" w:rsidP="009D10A4">
      <w:pPr>
        <w:spacing w:line="480" w:lineRule="auto"/>
        <w:jc w:val="center"/>
      </w:pPr>
      <w:r>
        <w:lastRenderedPageBreak/>
        <w:t>References</w:t>
      </w:r>
    </w:p>
    <w:p w:rsidR="00E01C2D" w:rsidRDefault="00782766" w:rsidP="009D10A4">
      <w:pPr>
        <w:pStyle w:val="Bibliography"/>
        <w:spacing w:line="480" w:lineRule="auto"/>
        <w:ind w:left="720" w:hanging="720"/>
        <w:rPr>
          <w:noProof/>
          <w:szCs w:val="24"/>
        </w:rPr>
      </w:pPr>
      <w:r>
        <w:fldChar w:fldCharType="begin"/>
      </w:r>
      <w:r w:rsidR="00E01C2D">
        <w:instrText xml:space="preserve"> BIBLIOGRAPHY  \l 1033 </w:instrText>
      </w:r>
      <w:r>
        <w:fldChar w:fldCharType="separate"/>
      </w:r>
      <w:r w:rsidR="00E01C2D">
        <w:rPr>
          <w:noProof/>
        </w:rPr>
        <w:t xml:space="preserve">Brett, E., Cassia, S., &amp; Wodahl, E. (2008). Racial Disproportionality in the American Prison Population: Using the Blumstein Method to Address the Critical Race and Judicial Issues of the 21st Century. </w:t>
      </w:r>
      <w:r w:rsidR="00E01C2D">
        <w:rPr>
          <w:i/>
          <w:iCs/>
          <w:noProof/>
        </w:rPr>
        <w:t>Justice Policy Journal: The Center on Juvenile and Criminal Justice, 5</w:t>
      </w:r>
      <w:r w:rsidR="00E01C2D">
        <w:rPr>
          <w:noProof/>
        </w:rPr>
        <w:t>(2), 1-36.</w:t>
      </w:r>
    </w:p>
    <w:p w:rsidR="00E01C2D" w:rsidRDefault="00E01C2D" w:rsidP="009D10A4">
      <w:pPr>
        <w:pStyle w:val="Bibliography"/>
        <w:spacing w:line="480" w:lineRule="auto"/>
        <w:ind w:left="720" w:hanging="720"/>
        <w:rPr>
          <w:noProof/>
        </w:rPr>
      </w:pPr>
      <w:r>
        <w:rPr>
          <w:noProof/>
        </w:rPr>
        <w:t xml:space="preserve">Gotsch, K. (2018). </w:t>
      </w:r>
      <w:r>
        <w:rPr>
          <w:i/>
          <w:iCs/>
          <w:noProof/>
        </w:rPr>
        <w:t>Capitalizing on Mass Incarceration: U.S Growth in United Prisons.</w:t>
      </w:r>
      <w:r>
        <w:rPr>
          <w:noProof/>
        </w:rPr>
        <w:t xml:space="preserve"> Washington: The Sentensing Project.</w:t>
      </w:r>
    </w:p>
    <w:p w:rsidR="00E01C2D" w:rsidRDefault="00E01C2D" w:rsidP="009D10A4">
      <w:pPr>
        <w:pStyle w:val="Bibliography"/>
        <w:spacing w:line="480" w:lineRule="auto"/>
        <w:ind w:left="720" w:hanging="720"/>
        <w:rPr>
          <w:noProof/>
        </w:rPr>
      </w:pPr>
      <w:r>
        <w:rPr>
          <w:noProof/>
        </w:rPr>
        <w:t xml:space="preserve">Nancy, E. (2009). Education Or Incarceration: Zero Tolerance Policies And the School to Prison Pipeline. </w:t>
      </w:r>
      <w:r>
        <w:rPr>
          <w:i/>
          <w:iCs/>
          <w:noProof/>
        </w:rPr>
        <w:t>Forum on Public Policy</w:t>
      </w:r>
      <w:r>
        <w:rPr>
          <w:noProof/>
        </w:rPr>
        <w:t>, 1-21.</w:t>
      </w:r>
    </w:p>
    <w:p w:rsidR="00E01C2D" w:rsidRDefault="00E01C2D" w:rsidP="009D10A4">
      <w:pPr>
        <w:pStyle w:val="Bibliography"/>
        <w:spacing w:line="480" w:lineRule="auto"/>
        <w:ind w:left="720" w:hanging="720"/>
        <w:rPr>
          <w:noProof/>
        </w:rPr>
      </w:pPr>
      <w:r>
        <w:rPr>
          <w:noProof/>
        </w:rPr>
        <w:t xml:space="preserve">Nellis, A., Uggen, C., Sickmund, M., &amp; Bonczar, T. (2019). Fact Sheet: Trends in U.S. Corrections . </w:t>
      </w:r>
      <w:r>
        <w:rPr>
          <w:i/>
          <w:iCs/>
          <w:noProof/>
        </w:rPr>
        <w:t>The Sentencing Project: Research and Advocacy for Reform</w:t>
      </w:r>
      <w:r>
        <w:rPr>
          <w:noProof/>
        </w:rPr>
        <w:t>, 1-8.</w:t>
      </w:r>
    </w:p>
    <w:p w:rsidR="00E01C2D" w:rsidRDefault="00E01C2D" w:rsidP="009D10A4">
      <w:pPr>
        <w:pStyle w:val="Bibliography"/>
        <w:spacing w:line="480" w:lineRule="auto"/>
        <w:ind w:left="720" w:hanging="720"/>
        <w:rPr>
          <w:noProof/>
        </w:rPr>
      </w:pPr>
      <w:r>
        <w:rPr>
          <w:noProof/>
        </w:rPr>
        <w:t xml:space="preserve">Sawyer, W., &amp; Wagner, P. (2019). </w:t>
      </w:r>
      <w:r>
        <w:rPr>
          <w:i/>
          <w:iCs/>
          <w:noProof/>
        </w:rPr>
        <w:t>Mass Incarceration: The Whole Pie 2019.</w:t>
      </w:r>
      <w:r>
        <w:rPr>
          <w:noProof/>
        </w:rPr>
        <w:t xml:space="preserve"> Massachusetts: Prison Policy Initiative.</w:t>
      </w:r>
    </w:p>
    <w:p w:rsidR="00E01C2D" w:rsidRPr="00E01C2D" w:rsidRDefault="00782766" w:rsidP="009D10A4">
      <w:pPr>
        <w:spacing w:line="480" w:lineRule="auto"/>
        <w:ind w:hanging="720"/>
      </w:pPr>
      <w:r>
        <w:fldChar w:fldCharType="end"/>
      </w:r>
    </w:p>
    <w:sectPr w:rsidR="00E01C2D" w:rsidRPr="00E01C2D" w:rsidSect="00781A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2C4B" w:rsidRDefault="006B2C4B" w:rsidP="00781A7C">
      <w:pPr>
        <w:spacing w:after="0" w:line="240" w:lineRule="auto"/>
      </w:pPr>
      <w:r>
        <w:separator/>
      </w:r>
    </w:p>
  </w:endnote>
  <w:endnote w:type="continuationSeparator" w:id="1">
    <w:p w:rsidR="006B2C4B" w:rsidRDefault="006B2C4B" w:rsidP="00781A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2C4B" w:rsidRDefault="006B2C4B" w:rsidP="00781A7C">
      <w:pPr>
        <w:spacing w:after="0" w:line="240" w:lineRule="auto"/>
      </w:pPr>
      <w:r>
        <w:separator/>
      </w:r>
    </w:p>
  </w:footnote>
  <w:footnote w:type="continuationSeparator" w:id="1">
    <w:p w:rsidR="006B2C4B" w:rsidRDefault="006B2C4B" w:rsidP="00781A7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A7C" w:rsidRDefault="00781A7C" w:rsidP="00336332">
    <w:pPr>
      <w:pStyle w:val="Header"/>
    </w:pPr>
    <w:r>
      <w:t>MASS INCARCERATION IN THE UNITED STATES</w:t>
    </w:r>
    <w:sdt>
      <w:sdtPr>
        <w:id w:val="1600987097"/>
        <w:docPartObj>
          <w:docPartGallery w:val="Page Numbers (Top of Page)"/>
          <w:docPartUnique/>
        </w:docPartObj>
      </w:sdtPr>
      <w:sdtEndPr>
        <w:rPr>
          <w:noProof/>
        </w:rPr>
      </w:sdtEndPr>
      <w:sdtContent>
        <w:r w:rsidR="00336332">
          <w:t xml:space="preserve">                                                         </w:t>
        </w:r>
        <w:r w:rsidR="00782766">
          <w:fldChar w:fldCharType="begin"/>
        </w:r>
        <w:r>
          <w:instrText xml:space="preserve"> PAGE   \* MERGEFORMAT </w:instrText>
        </w:r>
        <w:r w:rsidR="00782766">
          <w:fldChar w:fldCharType="separate"/>
        </w:r>
        <w:r w:rsidR="007519E7">
          <w:rPr>
            <w:noProof/>
          </w:rPr>
          <w:t>5</w:t>
        </w:r>
        <w:r w:rsidR="00782766">
          <w:rPr>
            <w:noProof/>
          </w:rPr>
          <w:fldChar w:fldCharType="end"/>
        </w:r>
      </w:sdtContent>
    </w:sdt>
  </w:p>
  <w:p w:rsidR="00781A7C" w:rsidRDefault="00781A7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A7C" w:rsidRDefault="00781A7C">
    <w:pPr>
      <w:pStyle w:val="Header"/>
      <w:jc w:val="right"/>
    </w:pPr>
    <w:r>
      <w:t xml:space="preserve">Running head: MASS INCARCERATION IN THE UNITED STATES                                       </w:t>
    </w:r>
    <w:sdt>
      <w:sdtPr>
        <w:id w:val="-1912920177"/>
        <w:docPartObj>
          <w:docPartGallery w:val="Page Numbers (Top of Page)"/>
          <w:docPartUnique/>
        </w:docPartObj>
      </w:sdtPr>
      <w:sdtEndPr>
        <w:rPr>
          <w:noProof/>
        </w:rPr>
      </w:sdtEndPr>
      <w:sdtContent>
        <w:r w:rsidR="00782766">
          <w:fldChar w:fldCharType="begin"/>
        </w:r>
        <w:r>
          <w:instrText xml:space="preserve"> PAGE   \* MERGEFORMAT </w:instrText>
        </w:r>
        <w:r w:rsidR="00782766">
          <w:fldChar w:fldCharType="separate"/>
        </w:r>
        <w:r w:rsidR="007519E7">
          <w:rPr>
            <w:noProof/>
          </w:rPr>
          <w:t>1</w:t>
        </w:r>
        <w:r w:rsidR="00782766">
          <w:rPr>
            <w:noProof/>
          </w:rPr>
          <w:fldChar w:fldCharType="end"/>
        </w:r>
      </w:sdtContent>
    </w:sdt>
  </w:p>
  <w:p w:rsidR="00781A7C" w:rsidRDefault="00781A7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06C51"/>
    <w:rsid w:val="00031213"/>
    <w:rsid w:val="001F08E3"/>
    <w:rsid w:val="00202523"/>
    <w:rsid w:val="00203C89"/>
    <w:rsid w:val="002B4DA7"/>
    <w:rsid w:val="002E3FAF"/>
    <w:rsid w:val="00336332"/>
    <w:rsid w:val="003551C6"/>
    <w:rsid w:val="004452A8"/>
    <w:rsid w:val="005209D1"/>
    <w:rsid w:val="005B152E"/>
    <w:rsid w:val="005E1C77"/>
    <w:rsid w:val="00630A05"/>
    <w:rsid w:val="006433EA"/>
    <w:rsid w:val="0069125B"/>
    <w:rsid w:val="006B2C4B"/>
    <w:rsid w:val="00706C51"/>
    <w:rsid w:val="007519E7"/>
    <w:rsid w:val="00781A7C"/>
    <w:rsid w:val="00782766"/>
    <w:rsid w:val="008435B7"/>
    <w:rsid w:val="008E0588"/>
    <w:rsid w:val="00971CDC"/>
    <w:rsid w:val="009D10A4"/>
    <w:rsid w:val="00AF0303"/>
    <w:rsid w:val="00BB0C8A"/>
    <w:rsid w:val="00C67214"/>
    <w:rsid w:val="00C70799"/>
    <w:rsid w:val="00D90B0F"/>
    <w:rsid w:val="00DC458D"/>
    <w:rsid w:val="00E01C2D"/>
    <w:rsid w:val="00E66EAB"/>
    <w:rsid w:val="00F05B7C"/>
    <w:rsid w:val="00F97895"/>
    <w:rsid w:val="00FD09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25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1F08E3"/>
  </w:style>
  <w:style w:type="paragraph" w:styleId="Header">
    <w:name w:val="header"/>
    <w:basedOn w:val="Normal"/>
    <w:link w:val="HeaderChar"/>
    <w:uiPriority w:val="99"/>
    <w:unhideWhenUsed/>
    <w:rsid w:val="00781A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A7C"/>
  </w:style>
  <w:style w:type="paragraph" w:styleId="Footer">
    <w:name w:val="footer"/>
    <w:basedOn w:val="Normal"/>
    <w:link w:val="FooterChar"/>
    <w:uiPriority w:val="99"/>
    <w:unhideWhenUsed/>
    <w:rsid w:val="00781A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1A7C"/>
  </w:style>
</w:styles>
</file>

<file path=word/webSettings.xml><?xml version="1.0" encoding="utf-8"?>
<w:webSettings xmlns:r="http://schemas.openxmlformats.org/officeDocument/2006/relationships" xmlns:w="http://schemas.openxmlformats.org/wordprocessingml/2006/main">
  <w:divs>
    <w:div w:id="251553916">
      <w:bodyDiv w:val="1"/>
      <w:marLeft w:val="0"/>
      <w:marRight w:val="0"/>
      <w:marTop w:val="0"/>
      <w:marBottom w:val="0"/>
      <w:divBdr>
        <w:top w:val="none" w:sz="0" w:space="0" w:color="auto"/>
        <w:left w:val="none" w:sz="0" w:space="0" w:color="auto"/>
        <w:bottom w:val="none" w:sz="0" w:space="0" w:color="auto"/>
        <w:right w:val="none" w:sz="0" w:space="0" w:color="auto"/>
      </w:divBdr>
    </w:div>
    <w:div w:id="525094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Bre08</b:Tag>
    <b:SourceType>JournalArticle</b:SourceType>
    <b:Guid>{9FF3D339-ECAA-4273-9DF7-007369F281E4}</b:Guid>
    <b:Title>Racial Disproportionality in the American Prison Population: Using the Blumstein Method to Address the Critical Race and Judicial Issues of the 21st Century</b:Title>
    <b:Year>2008</b:Year>
    <b:Author>
      <b:Author>
        <b:NameList>
          <b:Person>
            <b:Last>Brett</b:Last>
            <b:First>E.</b:First>
          </b:Person>
          <b:Person>
            <b:Last>Cassia</b:Last>
            <b:First>S.</b:First>
          </b:Person>
          <b:Person>
            <b:Last>Wodahl</b:Last>
            <b:First>E.</b:First>
          </b:Person>
        </b:NameList>
      </b:Author>
    </b:Author>
    <b:JournalName>Justice Policy Journal: The Center on Juvenile and Criminal Justice</b:JournalName>
    <b:Pages>1-36</b:Pages>
    <b:Volume>5</b:Volume>
    <b:Issue>2</b:Issue>
    <b:RefOrder>1</b:RefOrder>
  </b:Source>
  <b:Source>
    <b:Tag>Got18</b:Tag>
    <b:SourceType>Report</b:SourceType>
    <b:Guid>{A7FFCCD9-10AA-4BE0-B329-FC6E282F5C6B}</b:Guid>
    <b:Title>Capitalizing on Mass Incarceration: U.S Growth in United Prisons</b:Title>
    <b:Year>2018</b:Year>
    <b:Author>
      <b:Author>
        <b:NameList>
          <b:Person>
            <b:Last>Gotsch</b:Last>
            <b:First>K.</b:First>
          </b:Person>
        </b:NameList>
      </b:Author>
    </b:Author>
    <b:Publisher>The Sentensing Project</b:Publisher>
    <b:City>Washington</b:City>
    <b:RefOrder>2</b:RefOrder>
  </b:Source>
  <b:Source>
    <b:Tag>Nan09</b:Tag>
    <b:SourceType>JournalArticle</b:SourceType>
    <b:Guid>{B8AF9D3E-79E3-4F92-9A7A-7C9FD20CC801}</b:Guid>
    <b:Author>
      <b:Author>
        <b:NameList>
          <b:Person>
            <b:Last>Nancy</b:Last>
            <b:First>E.</b:First>
          </b:Person>
        </b:NameList>
      </b:Author>
    </b:Author>
    <b:Title>Education Or Incarceration: Zero Tolerance Policies And the School to Prison Pipeline</b:Title>
    <b:JournalName>Forum on Public Policy</b:JournalName>
    <b:Year>2009</b:Year>
    <b:Pages>1-21</b:Pages>
    <b:RefOrder>3</b:RefOrder>
  </b:Source>
  <b:Source>
    <b:Tag>Nel19</b:Tag>
    <b:SourceType>JournalArticle</b:SourceType>
    <b:Guid>{2EF6C97A-9D92-4D89-B253-5A8C7F79008E}</b:Guid>
    <b:Author>
      <b:Author>
        <b:NameList>
          <b:Person>
            <b:Last>Nellis</b:Last>
            <b:First>A.</b:First>
          </b:Person>
          <b:Person>
            <b:Last>Uggen</b:Last>
            <b:First>C.</b:First>
          </b:Person>
          <b:Person>
            <b:Last>Sickmund</b:Last>
            <b:First>M.</b:First>
          </b:Person>
          <b:Person>
            <b:Last>Bonczar</b:Last>
            <b:First>T.</b:First>
          </b:Person>
        </b:NameList>
      </b:Author>
    </b:Author>
    <b:Title>Fact Sheet: Trends in U.S. Corrections </b:Title>
    <b:JournalName>The Sentencing Project: Research and Advocacy for Reform</b:JournalName>
    <b:Year>2019</b:Year>
    <b:Pages>1-8</b:Pages>
    <b:RefOrder>4</b:RefOrder>
  </b:Source>
  <b:Source>
    <b:Tag>Saw19</b:Tag>
    <b:SourceType>Report</b:SourceType>
    <b:Guid>{437C4710-832E-4AC4-A27B-D4F6DFA5E47E}</b:Guid>
    <b:Author>
      <b:Author>
        <b:NameList>
          <b:Person>
            <b:Last>Sawyer</b:Last>
            <b:First>W.</b:First>
          </b:Person>
          <b:Person>
            <b:Last>Wagner</b:Last>
            <b:First>P.</b:First>
          </b:Person>
        </b:NameList>
      </b:Author>
    </b:Author>
    <b:Title>Mass Incarceration: The Whole Pie 2019</b:Title>
    <b:Year>2019</b:Year>
    <b:Publisher>Prison Policy Initiative</b:Publisher>
    <b:City>Massachusetts</b:City>
    <b:RefOrder>5</b:RefOrder>
  </b:Source>
</b:Sources>
</file>

<file path=customXml/itemProps1.xml><?xml version="1.0" encoding="utf-8"?>
<ds:datastoreItem xmlns:ds="http://schemas.openxmlformats.org/officeDocument/2006/customXml" ds:itemID="{3ACB92D4-CFC9-4EA1-B51F-D5A8F3767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1435</Words>
  <Characters>8183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Waweru JK</dc:creator>
  <cp:lastModifiedBy>ADM</cp:lastModifiedBy>
  <cp:revision>2</cp:revision>
  <dcterms:created xsi:type="dcterms:W3CDTF">2020-05-05T15:23:00Z</dcterms:created>
  <dcterms:modified xsi:type="dcterms:W3CDTF">2020-05-05T15:23:00Z</dcterms:modified>
</cp:coreProperties>
</file>